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CB96" w14:textId="2A20E78B" w:rsidR="005732B3" w:rsidRDefault="005732B3" w:rsidP="007D399C">
      <w:pPr>
        <w:pStyle w:val="texterapport"/>
        <w:spacing w:before="0" w:line="240" w:lineRule="auto"/>
        <w:jc w:val="center"/>
        <w:rPr>
          <w:rFonts w:ascii="Arial" w:hAnsi="Arial" w:cs="Arial"/>
          <w:lang w:val="fr-LU"/>
        </w:rPr>
      </w:pPr>
      <w:bookmarkStart w:id="1" w:name="_Hlk179460399"/>
      <w:bookmarkEnd w:id="1"/>
    </w:p>
    <w:p w14:paraId="4399B3EC" w14:textId="087E279C" w:rsidR="007D399C" w:rsidRPr="005732B3" w:rsidRDefault="007D399C" w:rsidP="00763499">
      <w:pPr>
        <w:pStyle w:val="textecentr"/>
      </w:pPr>
      <w:proofErr w:type="gramStart"/>
      <w:r w:rsidRPr="005732B3">
        <w:t>se</w:t>
      </w:r>
      <w:proofErr w:type="gramEnd"/>
      <w:r w:rsidRPr="005732B3">
        <w:t xml:space="preserve"> propose d'engager pour </w:t>
      </w:r>
      <w:r w:rsidR="00E54062">
        <w:t xml:space="preserve">le département </w:t>
      </w:r>
      <w:r w:rsidR="00EA1612">
        <w:t>« A</w:t>
      </w:r>
      <w:r w:rsidR="00E54062">
        <w:t xml:space="preserve">ccueil et </w:t>
      </w:r>
      <w:r w:rsidR="00EA1612">
        <w:t>V</w:t>
      </w:r>
      <w:r w:rsidR="00E54062">
        <w:t>ivre-ensemble</w:t>
      </w:r>
      <w:r w:rsidR="00EA1612">
        <w:t> »</w:t>
      </w:r>
    </w:p>
    <w:p w14:paraId="7A983607" w14:textId="77777777" w:rsidR="007D399C" w:rsidRPr="005732B3" w:rsidRDefault="007D399C" w:rsidP="007D399C">
      <w:pPr>
        <w:pStyle w:val="texterapport"/>
        <w:spacing w:before="0" w:line="240" w:lineRule="auto"/>
        <w:jc w:val="center"/>
        <w:rPr>
          <w:rFonts w:ascii="Arial" w:hAnsi="Arial" w:cs="Arial"/>
          <w:lang w:val="fr-LU"/>
        </w:rPr>
      </w:pPr>
    </w:p>
    <w:p w14:paraId="64C3F7B4" w14:textId="16F4EF4D" w:rsidR="00F8031B" w:rsidRDefault="002B5940" w:rsidP="00763499">
      <w:pPr>
        <w:pStyle w:val="titreduposte"/>
        <w:rPr>
          <w:szCs w:val="36"/>
        </w:rPr>
      </w:pPr>
      <w:proofErr w:type="gramStart"/>
      <w:r>
        <w:t>deux</w:t>
      </w:r>
      <w:proofErr w:type="gramEnd"/>
      <w:r>
        <w:t xml:space="preserve"> é</w:t>
      </w:r>
      <w:r w:rsidR="00F8031B" w:rsidRPr="00F8031B">
        <w:t>tudiant</w:t>
      </w:r>
      <w:r>
        <w:t>s</w:t>
      </w:r>
      <w:r w:rsidR="00F8031B" w:rsidRPr="00F8031B">
        <w:t xml:space="preserve"> </w:t>
      </w:r>
      <w:r>
        <w:t xml:space="preserve">(m/f/x) </w:t>
      </w:r>
      <w:r w:rsidR="00F8031B" w:rsidRPr="00F8031B">
        <w:t xml:space="preserve">– </w:t>
      </w:r>
      <w:r w:rsidR="00F8031B">
        <w:t>Structures d’</w:t>
      </w:r>
      <w:r w:rsidR="00F8031B" w:rsidRPr="00F8031B">
        <w:t>Hébergement pour Réfugiés</w:t>
      </w:r>
      <w:r w:rsidR="008B56D1">
        <w:rPr>
          <w:szCs w:val="36"/>
        </w:rPr>
        <w:t xml:space="preserve"> </w:t>
      </w:r>
    </w:p>
    <w:p w14:paraId="3C5DADD1" w14:textId="1B52DF14" w:rsidR="007D399C" w:rsidRPr="005732B3" w:rsidRDefault="008B56D1" w:rsidP="00763499">
      <w:pPr>
        <w:pStyle w:val="titreduposte"/>
      </w:pPr>
      <w:r>
        <w:rPr>
          <w:szCs w:val="36"/>
        </w:rPr>
        <w:t xml:space="preserve">Réf 2025 </w:t>
      </w:r>
      <w:r w:rsidR="00834DAB">
        <w:rPr>
          <w:szCs w:val="36"/>
        </w:rPr>
        <w:t>06</w:t>
      </w:r>
      <w:r w:rsidR="00CB095C">
        <w:rPr>
          <w:szCs w:val="36"/>
        </w:rPr>
        <w:t xml:space="preserve"> - STU</w:t>
      </w:r>
    </w:p>
    <w:p w14:paraId="70E20DC1" w14:textId="77D39B3B" w:rsidR="00071330" w:rsidRDefault="001C1AA4" w:rsidP="00071330">
      <w:pPr>
        <w:jc w:val="center"/>
      </w:pPr>
      <w:r>
        <w:t>40</w:t>
      </w:r>
      <w:r w:rsidR="00071330" w:rsidRPr="005732B3">
        <w:t xml:space="preserve"> heures/semaine, </w:t>
      </w:r>
      <w:r w:rsidR="00F8031B">
        <w:t>8 semaines</w:t>
      </w:r>
      <w:r w:rsidR="00071330" w:rsidRPr="005732B3">
        <w:t xml:space="preserve"> </w:t>
      </w:r>
    </w:p>
    <w:p w14:paraId="44A7D281" w14:textId="529E5C9B" w:rsidR="00746164" w:rsidRPr="005732B3" w:rsidRDefault="00746164" w:rsidP="00071330">
      <w:pPr>
        <w:jc w:val="center"/>
      </w:pPr>
      <w:r>
        <w:t>Bertrange</w:t>
      </w:r>
    </w:p>
    <w:p w14:paraId="2B36955C" w14:textId="4ABAA318" w:rsidR="00071330" w:rsidRPr="005732B3" w:rsidRDefault="00071330" w:rsidP="00071330">
      <w:pPr>
        <w:pStyle w:val="texterapport"/>
        <w:spacing w:before="0"/>
        <w:jc w:val="center"/>
        <w:rPr>
          <w:rFonts w:ascii="Arial" w:hAnsi="Arial" w:cs="Arial"/>
          <w:szCs w:val="22"/>
          <w:lang w:val="fr-FR"/>
        </w:rPr>
      </w:pPr>
      <w:r w:rsidRPr="005732B3">
        <w:rPr>
          <w:rFonts w:ascii="Arial" w:hAnsi="Arial" w:cs="Arial"/>
          <w:szCs w:val="22"/>
          <w:lang w:val="fr-FR"/>
        </w:rPr>
        <w:t xml:space="preserve">Disponibilité immédiate / </w:t>
      </w:r>
      <w:r w:rsidR="00F8031B">
        <w:rPr>
          <w:rFonts w:ascii="Arial" w:hAnsi="Arial" w:cs="Arial"/>
          <w:szCs w:val="22"/>
          <w:lang w:val="fr-FR"/>
        </w:rPr>
        <w:t xml:space="preserve">à partir de juillet </w:t>
      </w:r>
    </w:p>
    <w:p w14:paraId="47A7CB80" w14:textId="77777777" w:rsidR="00071330" w:rsidRPr="00E86D12" w:rsidRDefault="00071330" w:rsidP="00763499">
      <w:pPr>
        <w:pStyle w:val="texterapport"/>
        <w:spacing w:before="0"/>
        <w:rPr>
          <w:rFonts w:ascii="Arial" w:hAnsi="Arial" w:cs="Arial"/>
          <w:szCs w:val="22"/>
          <w:lang w:val="fr-FR"/>
        </w:rPr>
      </w:pPr>
    </w:p>
    <w:p w14:paraId="0B36D6C7" w14:textId="77777777" w:rsidR="007D399C" w:rsidRPr="00E86D12" w:rsidRDefault="007D399C" w:rsidP="00E86D12">
      <w:pPr>
        <w:pStyle w:val="texterapport"/>
        <w:spacing w:before="0"/>
        <w:rPr>
          <w:rFonts w:ascii="Arial" w:hAnsi="Arial" w:cs="Arial"/>
          <w:szCs w:val="22"/>
          <w:lang w:val="fr-FR"/>
        </w:rPr>
      </w:pPr>
    </w:p>
    <w:p w14:paraId="51DA4BA3" w14:textId="43A6BFBC" w:rsidR="001B14AF" w:rsidRPr="00B9424E" w:rsidRDefault="00834DAB" w:rsidP="00763499">
      <w:pPr>
        <w:pStyle w:val="Titredscriptif"/>
        <w:rPr>
          <w:lang w:val="fr-FR"/>
        </w:rPr>
      </w:pPr>
      <w:proofErr w:type="spellStart"/>
      <w:r>
        <w:rPr>
          <w:lang w:val="fr-FR"/>
        </w:rPr>
        <w:t>Context</w:t>
      </w:r>
      <w:proofErr w:type="spellEnd"/>
    </w:p>
    <w:p w14:paraId="68A0FD73" w14:textId="4D8D1A7D" w:rsidR="00822A2C" w:rsidRPr="00834DAB" w:rsidRDefault="00586ABF" w:rsidP="00822A2C">
      <w:pPr>
        <w:pStyle w:val="texterapport"/>
        <w:spacing w:before="40"/>
        <w:outlineLvl w:val="0"/>
        <w:rPr>
          <w:lang w:val="fr-FR"/>
        </w:rPr>
      </w:pPr>
      <w:r w:rsidRPr="00586ABF">
        <w:rPr>
          <w:lang w:val="fr-FR" w:bidi="fr-FR"/>
        </w:rPr>
        <w:t xml:space="preserve">Dans le cadre du développement et de l’évaluation de ses actions, le </w:t>
      </w:r>
      <w:r w:rsidR="002B5940">
        <w:rPr>
          <w:lang w:val="fr-FR" w:bidi="fr-FR"/>
        </w:rPr>
        <w:t>département</w:t>
      </w:r>
      <w:r w:rsidR="002B5940" w:rsidRPr="00586ABF">
        <w:rPr>
          <w:lang w:val="fr-FR" w:bidi="fr-FR"/>
        </w:rPr>
        <w:t xml:space="preserve"> </w:t>
      </w:r>
      <w:r w:rsidRPr="00586ABF">
        <w:rPr>
          <w:lang w:val="fr-FR" w:bidi="fr-FR"/>
        </w:rPr>
        <w:t xml:space="preserve">recherche deux </w:t>
      </w:r>
      <w:proofErr w:type="spellStart"/>
      <w:r w:rsidRPr="00586ABF">
        <w:rPr>
          <w:lang w:val="fr-FR" w:bidi="fr-FR"/>
        </w:rPr>
        <w:t>étudiant·e·s</w:t>
      </w:r>
      <w:proofErr w:type="spellEnd"/>
      <w:r w:rsidRPr="00586ABF">
        <w:rPr>
          <w:lang w:val="fr-FR" w:bidi="fr-FR"/>
        </w:rPr>
        <w:t xml:space="preserve"> </w:t>
      </w:r>
      <w:proofErr w:type="spellStart"/>
      <w:r w:rsidRPr="00586ABF">
        <w:rPr>
          <w:lang w:val="fr-FR" w:bidi="fr-FR"/>
        </w:rPr>
        <w:t>motivé·e·s</w:t>
      </w:r>
      <w:proofErr w:type="spellEnd"/>
      <w:r w:rsidRPr="00586ABF">
        <w:rPr>
          <w:lang w:val="fr-FR" w:bidi="fr-FR"/>
        </w:rPr>
        <w:t xml:space="preserve"> pour participer à des travaux de recherche. Les </w:t>
      </w:r>
      <w:proofErr w:type="spellStart"/>
      <w:r w:rsidRPr="00586ABF">
        <w:rPr>
          <w:lang w:val="fr-FR" w:bidi="fr-FR"/>
        </w:rPr>
        <w:t>étudiant·e·s</w:t>
      </w:r>
      <w:proofErr w:type="spellEnd"/>
      <w:r w:rsidRPr="00586ABF">
        <w:rPr>
          <w:lang w:val="fr-FR" w:bidi="fr-FR"/>
        </w:rPr>
        <w:t xml:space="preserve"> collaboreront directement avec la responsable du département en charge du développement et de l’analyse, ainsi qu’avec l’équipe de coordination. Il s’agit d’un travail alliant réflexion analytique, participation active et immersion dans les réalités de terrain.</w:t>
      </w:r>
    </w:p>
    <w:p w14:paraId="38AD4ABF" w14:textId="77777777" w:rsidR="00A26C59" w:rsidRPr="00791703" w:rsidRDefault="00A26C59" w:rsidP="00A26C59">
      <w:pPr>
        <w:pStyle w:val="texterapport"/>
        <w:spacing w:before="280"/>
        <w:outlineLvl w:val="0"/>
        <w:rPr>
          <w:rFonts w:ascii="Arial" w:hAnsi="Arial" w:cs="Arial"/>
          <w:b/>
          <w:lang w:val="fr-FR"/>
        </w:rPr>
      </w:pPr>
      <w:r w:rsidRPr="00791703">
        <w:rPr>
          <w:rFonts w:ascii="Arial" w:hAnsi="Arial" w:cs="Arial"/>
          <w:b/>
          <w:color w:val="000000"/>
          <w:lang w:val="fr-LU"/>
        </w:rPr>
        <w:t>Responsabilités</w:t>
      </w:r>
      <w:r w:rsidRPr="00791703">
        <w:rPr>
          <w:rFonts w:ascii="Arial" w:hAnsi="Arial" w:cs="Arial"/>
          <w:b/>
          <w:lang w:val="fr-FR"/>
        </w:rPr>
        <w:t xml:space="preserve"> et tâches</w:t>
      </w:r>
    </w:p>
    <w:p w14:paraId="63899FEC" w14:textId="6812DC71" w:rsidR="00F8031B" w:rsidRPr="00F8031B" w:rsidRDefault="00F8031B" w:rsidP="00F8031B">
      <w:pPr>
        <w:pStyle w:val="textecontinuDESS"/>
        <w:numPr>
          <w:ilvl w:val="0"/>
          <w:numId w:val="11"/>
        </w:numPr>
        <w:spacing w:before="40" w:line="240" w:lineRule="atLeast"/>
      </w:pPr>
      <w:r w:rsidRPr="00F8031B">
        <w:t>Réaliser des recherches documentaires et analyses en lien avec les politiques d’intégration et d’hébergement des réfugiés.</w:t>
      </w:r>
    </w:p>
    <w:p w14:paraId="31C9139A" w14:textId="68D59E41" w:rsidR="00F8031B" w:rsidRPr="00F8031B" w:rsidRDefault="00F8031B" w:rsidP="00F8031B">
      <w:pPr>
        <w:pStyle w:val="textecontinuDESS"/>
        <w:numPr>
          <w:ilvl w:val="0"/>
          <w:numId w:val="11"/>
        </w:numPr>
        <w:spacing w:before="40" w:line="240" w:lineRule="atLeast"/>
      </w:pPr>
      <w:r w:rsidRPr="00F8031B">
        <w:t>Participer à la conception, mise en œuvre et analyse de sondages.</w:t>
      </w:r>
    </w:p>
    <w:p w14:paraId="0A01BFE2" w14:textId="2EC61553" w:rsidR="00F8031B" w:rsidRPr="00F8031B" w:rsidRDefault="00F8031B" w:rsidP="00F8031B">
      <w:pPr>
        <w:pStyle w:val="textecontinuDESS"/>
        <w:numPr>
          <w:ilvl w:val="0"/>
          <w:numId w:val="11"/>
        </w:numPr>
        <w:spacing w:before="40" w:line="240" w:lineRule="atLeast"/>
      </w:pPr>
      <w:r w:rsidRPr="00F8031B">
        <w:t>Assister à l’organisation et à la tenue de focus groups.</w:t>
      </w:r>
    </w:p>
    <w:p w14:paraId="002AF8C7" w14:textId="668FCCCB" w:rsidR="00F8031B" w:rsidRPr="00F8031B" w:rsidRDefault="00F8031B" w:rsidP="00F8031B">
      <w:pPr>
        <w:pStyle w:val="textecontinuDESS"/>
        <w:numPr>
          <w:ilvl w:val="0"/>
          <w:numId w:val="11"/>
        </w:numPr>
        <w:spacing w:before="40" w:line="240" w:lineRule="atLeast"/>
      </w:pPr>
      <w:r w:rsidRPr="00F8031B">
        <w:t>Contribuer à la transcription, codage et analyse qualitative des échanges en focus groups.</w:t>
      </w:r>
    </w:p>
    <w:p w14:paraId="287DDC66" w14:textId="41130D62" w:rsidR="00586ABF" w:rsidRDefault="00586ABF" w:rsidP="00834DAB">
      <w:pPr>
        <w:pStyle w:val="textecontinuDESS"/>
        <w:numPr>
          <w:ilvl w:val="0"/>
          <w:numId w:val="11"/>
        </w:numPr>
        <w:spacing w:before="40" w:line="240" w:lineRule="atLeast"/>
      </w:pPr>
      <w:r w:rsidRPr="00586ABF">
        <w:rPr>
          <w:lang w:bidi="fr-FR"/>
        </w:rPr>
        <w:t>Participer à la rédaction en appui, sous la direction et la validation d</w:t>
      </w:r>
      <w:r w:rsidR="00BD3827">
        <w:rPr>
          <w:lang w:bidi="fr-FR"/>
        </w:rPr>
        <w:t>e</w:t>
      </w:r>
      <w:r w:rsidRPr="00586ABF">
        <w:rPr>
          <w:lang w:bidi="fr-FR"/>
        </w:rPr>
        <w:t xml:space="preserve"> </w:t>
      </w:r>
      <w:r w:rsidR="00BD3827">
        <w:rPr>
          <w:lang w:bidi="fr-FR"/>
        </w:rPr>
        <w:t xml:space="preserve">la </w:t>
      </w:r>
      <w:r w:rsidRPr="00586ABF">
        <w:rPr>
          <w:lang w:bidi="fr-FR"/>
        </w:rPr>
        <w:t>responsable de département, en respectant les consignes données</w:t>
      </w:r>
      <w:r>
        <w:rPr>
          <w:lang w:bidi="fr-FR"/>
        </w:rPr>
        <w:t>.</w:t>
      </w:r>
    </w:p>
    <w:p w14:paraId="04666A91" w14:textId="355106EA" w:rsidR="00F8031B" w:rsidRPr="00F8031B" w:rsidRDefault="00F8031B" w:rsidP="00834DAB">
      <w:pPr>
        <w:pStyle w:val="textecontinuDESS"/>
        <w:numPr>
          <w:ilvl w:val="0"/>
          <w:numId w:val="11"/>
        </w:numPr>
        <w:spacing w:before="40" w:line="240" w:lineRule="atLeast"/>
      </w:pPr>
      <w:r w:rsidRPr="00F8031B">
        <w:t>Produire des supports de présentation et contribuer à la valorisation des résultats.</w:t>
      </w:r>
    </w:p>
    <w:p w14:paraId="2CDE7882" w14:textId="77777777" w:rsidR="00A26C59" w:rsidRPr="00791703" w:rsidRDefault="00A26C59" w:rsidP="00A26C59">
      <w:pPr>
        <w:pStyle w:val="texterapport"/>
        <w:spacing w:before="280"/>
        <w:outlineLvl w:val="0"/>
        <w:rPr>
          <w:rFonts w:ascii="Arial" w:hAnsi="Arial" w:cs="Arial"/>
          <w:b/>
          <w:color w:val="000000"/>
          <w:lang w:val="fr-LU"/>
        </w:rPr>
      </w:pPr>
      <w:r w:rsidRPr="00791703">
        <w:rPr>
          <w:rFonts w:ascii="Arial" w:hAnsi="Arial" w:cs="Arial"/>
          <w:b/>
          <w:color w:val="000000"/>
          <w:lang w:val="fr-LU"/>
        </w:rPr>
        <w:t>Profil</w:t>
      </w:r>
      <w:r>
        <w:rPr>
          <w:rFonts w:ascii="Arial" w:hAnsi="Arial" w:cs="Arial"/>
          <w:b/>
          <w:color w:val="000000"/>
          <w:lang w:val="fr-LU"/>
        </w:rPr>
        <w:t xml:space="preserve"> du poste</w:t>
      </w:r>
    </w:p>
    <w:p w14:paraId="5DFA2C55" w14:textId="0B19E355" w:rsidR="00F8031B" w:rsidRDefault="00F8031B" w:rsidP="00F8031B">
      <w:pPr>
        <w:pStyle w:val="textecontinuDESS"/>
        <w:numPr>
          <w:ilvl w:val="0"/>
          <w:numId w:val="11"/>
        </w:numPr>
        <w:spacing w:before="40" w:line="240" w:lineRule="atLeast"/>
      </w:pPr>
      <w:proofErr w:type="spellStart"/>
      <w:r>
        <w:t>Étudiant·e</w:t>
      </w:r>
      <w:proofErr w:type="spellEnd"/>
      <w:r>
        <w:t xml:space="preserve"> en Master 1 ou 2 en Sciences Sociales ou Sciences Politiques.</w:t>
      </w:r>
    </w:p>
    <w:p w14:paraId="1321462B" w14:textId="79ECA2E1" w:rsidR="00F8031B" w:rsidRDefault="00F8031B" w:rsidP="00F8031B">
      <w:pPr>
        <w:pStyle w:val="textecontinuDESS"/>
        <w:numPr>
          <w:ilvl w:val="0"/>
          <w:numId w:val="11"/>
        </w:numPr>
        <w:spacing w:before="40" w:line="240" w:lineRule="atLeast"/>
      </w:pPr>
      <w:r>
        <w:t xml:space="preserve">Sensibilité aux enjeux </w:t>
      </w:r>
      <w:r w:rsidR="00CA5363">
        <w:t>de la politique migratoire et</w:t>
      </w:r>
      <w:r w:rsidR="00AD13C6">
        <w:t xml:space="preserve"> </w:t>
      </w:r>
      <w:r w:rsidR="00CA5363">
        <w:t>du secteur social au Luxembourg.</w:t>
      </w:r>
    </w:p>
    <w:p w14:paraId="1B089876" w14:textId="5C27A2D5" w:rsidR="00F8031B" w:rsidRDefault="00F8031B" w:rsidP="00F8031B">
      <w:pPr>
        <w:pStyle w:val="textecontinuDESS"/>
        <w:numPr>
          <w:ilvl w:val="0"/>
          <w:numId w:val="11"/>
        </w:numPr>
        <w:spacing w:before="40" w:line="240" w:lineRule="atLeast"/>
      </w:pPr>
      <w:r>
        <w:t>Ouverture d’esprit et sensibilité à l’interculturalité.</w:t>
      </w:r>
    </w:p>
    <w:p w14:paraId="719B7428" w14:textId="5203F065" w:rsidR="00F8031B" w:rsidRDefault="00F8031B" w:rsidP="00F8031B">
      <w:pPr>
        <w:pStyle w:val="textecontinuDESS"/>
        <w:numPr>
          <w:ilvl w:val="0"/>
          <w:numId w:val="11"/>
        </w:numPr>
        <w:spacing w:before="40" w:line="240" w:lineRule="atLeast"/>
      </w:pPr>
      <w:r>
        <w:t>Bonne capacité rédactionnelle et d’analyse.</w:t>
      </w:r>
    </w:p>
    <w:p w14:paraId="5C8CB69C" w14:textId="794DFEBD" w:rsidR="00F8031B" w:rsidRDefault="00F8031B" w:rsidP="00F8031B">
      <w:pPr>
        <w:pStyle w:val="textecontinuDESS"/>
        <w:numPr>
          <w:ilvl w:val="0"/>
          <w:numId w:val="11"/>
        </w:numPr>
        <w:spacing w:before="40" w:line="240" w:lineRule="atLeast"/>
      </w:pPr>
      <w:r>
        <w:t>Maîtrise des langues : luxembourgeois, français et anglais.</w:t>
      </w:r>
    </w:p>
    <w:p w14:paraId="2E1D7281" w14:textId="75769AD9" w:rsidR="00F8031B" w:rsidRDefault="00F8031B" w:rsidP="00CA5363">
      <w:pPr>
        <w:pStyle w:val="textecontinuDESS"/>
        <w:numPr>
          <w:ilvl w:val="0"/>
          <w:numId w:val="11"/>
        </w:numPr>
        <w:spacing w:before="40" w:line="240" w:lineRule="atLeast"/>
      </w:pPr>
      <w:r>
        <w:t>La connaissance d’autres langues (ex. arabe, farsi, tigrinya, ukrainien…) est un atout.</w:t>
      </w:r>
    </w:p>
    <w:p w14:paraId="3CFAC2CE" w14:textId="209E3683" w:rsidR="00F8031B" w:rsidRDefault="00F8031B" w:rsidP="00F8031B">
      <w:pPr>
        <w:pStyle w:val="textecontinuDESS"/>
        <w:numPr>
          <w:ilvl w:val="0"/>
          <w:numId w:val="11"/>
        </w:numPr>
        <w:spacing w:before="40" w:line="240" w:lineRule="atLeast"/>
      </w:pPr>
      <w:r>
        <w:t>Autonomie, rigueur, esprit d’équipe.</w:t>
      </w:r>
    </w:p>
    <w:p w14:paraId="76EA2030" w14:textId="77777777" w:rsidR="00F8031B" w:rsidRDefault="00F8031B" w:rsidP="00F8031B">
      <w:pPr>
        <w:pStyle w:val="textecontinuDESS"/>
        <w:numPr>
          <w:ilvl w:val="0"/>
          <w:numId w:val="11"/>
        </w:numPr>
        <w:spacing w:before="40" w:line="240" w:lineRule="atLeast"/>
      </w:pPr>
      <w:r>
        <w:t xml:space="preserve">La maîtrise d’outils de traitement de données (Excel, </w:t>
      </w:r>
      <w:proofErr w:type="spellStart"/>
      <w:r>
        <w:t>NVivo</w:t>
      </w:r>
      <w:proofErr w:type="spellEnd"/>
      <w:r>
        <w:t>, etc.) est un plus.</w:t>
      </w:r>
    </w:p>
    <w:p w14:paraId="6934E34A" w14:textId="77777777" w:rsidR="00F8031B" w:rsidRDefault="00F8031B" w:rsidP="00F8031B">
      <w:pPr>
        <w:pStyle w:val="textecontinuDESS"/>
        <w:spacing w:before="40" w:line="240" w:lineRule="atLeast"/>
      </w:pPr>
    </w:p>
    <w:p w14:paraId="6B4860A4" w14:textId="77777777" w:rsidR="00F8031B" w:rsidRPr="00F8031B" w:rsidRDefault="00F8031B" w:rsidP="00F8031B">
      <w:pPr>
        <w:pStyle w:val="textecontinuDESS"/>
        <w:spacing w:before="40" w:line="240" w:lineRule="atLeast"/>
        <w:rPr>
          <w:b/>
          <w:bCs/>
          <w:lang w:val="fr-FR"/>
        </w:rPr>
      </w:pPr>
      <w:r w:rsidRPr="00F8031B">
        <w:rPr>
          <w:b/>
          <w:bCs/>
          <w:lang w:val="fr-FR"/>
        </w:rPr>
        <w:t>Nous offrons</w:t>
      </w:r>
    </w:p>
    <w:p w14:paraId="44512BF2" w14:textId="77777777" w:rsidR="00AD13C6" w:rsidRDefault="00AD13C6" w:rsidP="00834DAB">
      <w:pPr>
        <w:pStyle w:val="textecontinuDESS"/>
        <w:numPr>
          <w:ilvl w:val="0"/>
          <w:numId w:val="11"/>
        </w:numPr>
        <w:spacing w:before="40" w:line="240" w:lineRule="atLeast"/>
      </w:pPr>
      <w:r w:rsidRPr="00AD13C6">
        <w:rPr>
          <w:lang w:bidi="fr-FR"/>
        </w:rPr>
        <w:lastRenderedPageBreak/>
        <w:t>Une expérience pratique et impliquée dans un domaine à fort impact social.</w:t>
      </w:r>
    </w:p>
    <w:p w14:paraId="52E41908" w14:textId="42189677" w:rsidR="00F8031B" w:rsidRPr="00F8031B" w:rsidRDefault="00F8031B" w:rsidP="00834DAB">
      <w:pPr>
        <w:pStyle w:val="textecontinuDESS"/>
        <w:numPr>
          <w:ilvl w:val="0"/>
          <w:numId w:val="11"/>
        </w:numPr>
        <w:spacing w:before="40" w:line="240" w:lineRule="atLeast"/>
      </w:pPr>
      <w:r w:rsidRPr="00F8031B">
        <w:t xml:space="preserve">Une collaboration directe avec des </w:t>
      </w:r>
      <w:proofErr w:type="spellStart"/>
      <w:r w:rsidRPr="00F8031B">
        <w:t>professionnel·le·s</w:t>
      </w:r>
      <w:proofErr w:type="spellEnd"/>
      <w:r w:rsidRPr="00F8031B">
        <w:t xml:space="preserve"> de terrain.</w:t>
      </w:r>
    </w:p>
    <w:p w14:paraId="13A12079" w14:textId="77777777" w:rsidR="00F8031B" w:rsidRPr="00F8031B" w:rsidRDefault="00F8031B" w:rsidP="00834DAB">
      <w:pPr>
        <w:pStyle w:val="textecontinuDESS"/>
        <w:numPr>
          <w:ilvl w:val="0"/>
          <w:numId w:val="11"/>
        </w:numPr>
        <w:spacing w:before="40" w:line="240" w:lineRule="atLeast"/>
      </w:pPr>
      <w:r w:rsidRPr="00F8031B">
        <w:t>La possibilité de contribuer activement à une réflexion stratégique et à des actions concrètes.</w:t>
      </w:r>
    </w:p>
    <w:p w14:paraId="07F343B4" w14:textId="58DD7649" w:rsidR="00F8031B" w:rsidRPr="00834DAB" w:rsidRDefault="00F8031B" w:rsidP="00834DAB">
      <w:pPr>
        <w:pStyle w:val="textecontinuDESS"/>
        <w:numPr>
          <w:ilvl w:val="0"/>
          <w:numId w:val="11"/>
        </w:numPr>
        <w:spacing w:before="40" w:line="240" w:lineRule="atLeast"/>
      </w:pPr>
      <w:r w:rsidRPr="00F8031B">
        <w:t>Un environnement de travail stimulant, bienveillant et interculturel.</w:t>
      </w:r>
    </w:p>
    <w:p w14:paraId="03130663" w14:textId="77777777" w:rsidR="00763499" w:rsidRPr="00763499" w:rsidRDefault="00763499" w:rsidP="00763499">
      <w:pPr>
        <w:pStyle w:val="NormalWeb"/>
        <w:spacing w:before="40" w:after="40" w:line="240" w:lineRule="atLeast"/>
        <w:ind w:left="539"/>
        <w:jc w:val="both"/>
        <w:rPr>
          <w:rFonts w:ascii="Arial" w:hAnsi="Arial" w:cs="Arial"/>
          <w:lang w:val="fr-FR"/>
        </w:rPr>
      </w:pPr>
      <w:r w:rsidRPr="00763499">
        <w:rPr>
          <w:rFonts w:ascii="Arial" w:hAnsi="Arial" w:cs="Arial"/>
          <w:color w:val="000000"/>
          <w:sz w:val="10"/>
          <w:szCs w:val="10"/>
          <w:lang w:val="fr-FR"/>
        </w:rPr>
        <w:t> </w:t>
      </w:r>
    </w:p>
    <w:p w14:paraId="3C665B0D" w14:textId="4F3FFBF3" w:rsidR="00855CE6" w:rsidRPr="0084007F" w:rsidRDefault="00855CE6" w:rsidP="00855CE6">
      <w:pPr>
        <w:pStyle w:val="texterapport"/>
        <w:spacing w:before="0" w:line="260" w:lineRule="atLeast"/>
        <w:rPr>
          <w:rFonts w:ascii="Arial" w:hAnsi="Arial"/>
          <w:szCs w:val="22"/>
          <w:lang w:val="fr-FR"/>
        </w:rPr>
      </w:pPr>
      <w:r>
        <w:rPr>
          <w:rFonts w:ascii="Arial" w:hAnsi="Arial"/>
          <w:szCs w:val="22"/>
          <w:lang w:val="fr-FR"/>
        </w:rPr>
        <w:t xml:space="preserve">La connaissance du travail en </w:t>
      </w:r>
      <w:r w:rsidR="00947820">
        <w:rPr>
          <w:rFonts w:ascii="Arial" w:hAnsi="Arial"/>
          <w:szCs w:val="22"/>
          <w:lang w:val="fr-FR"/>
        </w:rPr>
        <w:t>structure d’hébergement</w:t>
      </w:r>
      <w:r>
        <w:rPr>
          <w:rFonts w:ascii="Arial" w:hAnsi="Arial"/>
          <w:szCs w:val="22"/>
          <w:lang w:val="fr-FR"/>
        </w:rPr>
        <w:t xml:space="preserve"> ou du public migrants/réfugiés constitue un avantage.</w:t>
      </w:r>
    </w:p>
    <w:p w14:paraId="3AA1B626" w14:textId="77777777" w:rsidR="00AD13C6" w:rsidRDefault="00AD13C6" w:rsidP="00A26C59">
      <w:pPr>
        <w:pStyle w:val="texterapport"/>
        <w:spacing w:line="260" w:lineRule="atLeast"/>
        <w:rPr>
          <w:rFonts w:ascii="Arial" w:hAnsi="Arial" w:cs="Arial"/>
          <w:color w:val="000000"/>
          <w:lang w:val="fr-LU" w:bidi="fr-FR"/>
        </w:rPr>
      </w:pPr>
      <w:r w:rsidRPr="00AD13C6">
        <w:rPr>
          <w:rFonts w:ascii="Arial" w:hAnsi="Arial" w:cs="Arial"/>
          <w:color w:val="000000"/>
          <w:lang w:val="fr-LU" w:bidi="fr-FR"/>
        </w:rPr>
        <w:t>La rémunération suit les dispositions légales en vigueur pour les emplois étudiants au Luxembourg.</w:t>
      </w:r>
    </w:p>
    <w:p w14:paraId="27132EC5" w14:textId="69BC74BC" w:rsidR="00E86D12" w:rsidRPr="00A26C59" w:rsidRDefault="00855CE6" w:rsidP="00A26C59">
      <w:pPr>
        <w:pStyle w:val="texterapport"/>
        <w:spacing w:line="260" w:lineRule="atLeast"/>
        <w:rPr>
          <w:rFonts w:ascii="Arial" w:hAnsi="Arial" w:cs="Arial"/>
          <w:lang w:val="fr-LU"/>
        </w:rPr>
      </w:pPr>
      <w:r w:rsidRPr="00791703">
        <w:rPr>
          <w:rFonts w:ascii="Arial" w:hAnsi="Arial" w:cs="Arial"/>
          <w:color w:val="000000"/>
          <w:lang w:val="fr-LU"/>
        </w:rPr>
        <w:t>L</w:t>
      </w:r>
      <w:r>
        <w:rPr>
          <w:rFonts w:ascii="Arial" w:hAnsi="Arial" w:cs="Arial"/>
          <w:color w:val="000000"/>
          <w:lang w:val="fr-LU"/>
        </w:rPr>
        <w:t xml:space="preserve">e dossier de candidature (lettre de motivation, </w:t>
      </w:r>
      <w:r w:rsidRPr="00791703">
        <w:rPr>
          <w:rFonts w:ascii="Arial" w:hAnsi="Arial" w:cs="Arial"/>
          <w:color w:val="000000"/>
          <w:lang w:val="fr-LU"/>
        </w:rPr>
        <w:t>CV</w:t>
      </w:r>
      <w:r>
        <w:rPr>
          <w:rFonts w:ascii="Arial" w:hAnsi="Arial" w:cs="Arial"/>
          <w:color w:val="000000"/>
          <w:lang w:val="fr-LU"/>
        </w:rPr>
        <w:t>,</w:t>
      </w:r>
      <w:r w:rsidRPr="00791703">
        <w:rPr>
          <w:rFonts w:ascii="Arial" w:hAnsi="Arial" w:cs="Arial"/>
          <w:color w:val="000000"/>
          <w:lang w:val="fr-LU"/>
        </w:rPr>
        <w:t xml:space="preserve"> </w:t>
      </w:r>
      <w:r>
        <w:rPr>
          <w:rFonts w:ascii="Arial" w:hAnsi="Arial" w:cs="Arial"/>
          <w:color w:val="000000"/>
          <w:lang w:val="fr-LU"/>
        </w:rPr>
        <w:t xml:space="preserve">copie des diplômes, extraits de casiers judiciaires luxembourgeois (bulletins n°3, 4 et 5 « Protection des mineurs ») et du lieu de résidence </w:t>
      </w:r>
      <w:r w:rsidRPr="00791703">
        <w:rPr>
          <w:rFonts w:ascii="Arial" w:hAnsi="Arial" w:cs="Arial"/>
          <w:color w:val="000000"/>
          <w:lang w:val="fr-LU"/>
        </w:rPr>
        <w:t xml:space="preserve">sont à adresser jusqu’au </w:t>
      </w:r>
      <w:r w:rsidR="00834DAB">
        <w:rPr>
          <w:rFonts w:ascii="Arial" w:hAnsi="Arial" w:cs="Arial"/>
          <w:b/>
          <w:bCs/>
          <w:color w:val="000000"/>
          <w:lang w:val="fr-LU"/>
        </w:rPr>
        <w:t>25</w:t>
      </w:r>
      <w:r w:rsidR="00F8031B">
        <w:rPr>
          <w:rFonts w:ascii="Arial" w:hAnsi="Arial" w:cs="Arial"/>
          <w:b/>
          <w:bCs/>
          <w:color w:val="000000"/>
          <w:lang w:val="fr-LU"/>
        </w:rPr>
        <w:t>/06</w:t>
      </w:r>
      <w:r w:rsidRPr="00214892">
        <w:rPr>
          <w:rFonts w:ascii="Arial" w:hAnsi="Arial" w:cs="Arial"/>
          <w:b/>
          <w:bCs/>
          <w:color w:val="000000"/>
          <w:lang w:val="fr-LU"/>
        </w:rPr>
        <w:t>/202</w:t>
      </w:r>
      <w:r w:rsidR="00356220">
        <w:rPr>
          <w:rFonts w:ascii="Arial" w:hAnsi="Arial" w:cs="Arial"/>
          <w:b/>
          <w:bCs/>
          <w:color w:val="000000"/>
          <w:lang w:val="fr-LU"/>
        </w:rPr>
        <w:t>5</w:t>
      </w:r>
      <w:r>
        <w:rPr>
          <w:rFonts w:ascii="Arial" w:hAnsi="Arial" w:cs="Arial"/>
          <w:color w:val="000000"/>
          <w:lang w:val="fr-LU"/>
        </w:rPr>
        <w:t xml:space="preserve"> inclus à l’attention </w:t>
      </w:r>
      <w:r w:rsidR="002B5940">
        <w:rPr>
          <w:rFonts w:ascii="Arial" w:hAnsi="Arial" w:cs="Arial"/>
          <w:color w:val="000000"/>
          <w:lang w:val="fr-LU"/>
        </w:rPr>
        <w:t xml:space="preserve">du service </w:t>
      </w:r>
      <w:r>
        <w:rPr>
          <w:rFonts w:ascii="Arial" w:hAnsi="Arial" w:cs="Arial"/>
          <w:color w:val="000000"/>
          <w:lang w:val="fr-LU"/>
        </w:rPr>
        <w:t xml:space="preserve">des ressources humaines de </w:t>
      </w:r>
      <w:r w:rsidR="00B94227">
        <w:rPr>
          <w:rFonts w:ascii="Arial" w:hAnsi="Arial" w:cs="Arial"/>
          <w:color w:val="000000"/>
          <w:lang w:val="fr-LU"/>
        </w:rPr>
        <w:t xml:space="preserve">HUT - </w:t>
      </w:r>
      <w:r>
        <w:rPr>
          <w:rFonts w:ascii="Arial" w:hAnsi="Arial" w:cs="Arial"/>
          <w:color w:val="000000"/>
          <w:lang w:val="fr-LU"/>
        </w:rPr>
        <w:t>Hëllef um Terrain</w:t>
      </w:r>
      <w:r w:rsidR="0083384A">
        <w:rPr>
          <w:rFonts w:ascii="Arial" w:hAnsi="Arial" w:cs="Arial"/>
          <w:color w:val="000000"/>
          <w:lang w:val="fr-LU"/>
        </w:rPr>
        <w:t xml:space="preserve">, </w:t>
      </w:r>
      <w:r w:rsidR="00291D0C">
        <w:rPr>
          <w:rFonts w:ascii="Arial" w:hAnsi="Arial" w:cs="Arial"/>
          <w:color w:val="000000"/>
          <w:lang w:val="fr-LU"/>
        </w:rPr>
        <w:t>41, rue du Puits Romain L-8070 BERTRANGE</w:t>
      </w:r>
      <w:r>
        <w:rPr>
          <w:rFonts w:ascii="Arial" w:hAnsi="Arial" w:cs="Arial"/>
          <w:color w:val="000000"/>
          <w:lang w:val="fr-LU"/>
        </w:rPr>
        <w:t xml:space="preserve"> (</w:t>
      </w:r>
      <w:hyperlink r:id="rId7" w:history="1">
        <w:r w:rsidR="0083384A" w:rsidRPr="00F9066B">
          <w:rPr>
            <w:rStyle w:val="Hyperlink"/>
            <w:rFonts w:ascii="Arial" w:hAnsi="Arial" w:cs="Arial"/>
            <w:lang w:val="fr-LU"/>
          </w:rPr>
          <w:t>jobs@hut.lu</w:t>
        </w:r>
      </w:hyperlink>
      <w:r w:rsidRPr="00E702CA">
        <w:rPr>
          <w:rFonts w:ascii="Arial" w:hAnsi="Arial" w:cs="Arial"/>
          <w:color w:val="000000"/>
          <w:lang w:val="fr-LU"/>
        </w:rPr>
        <w:t>).</w:t>
      </w:r>
      <w:r>
        <w:rPr>
          <w:rFonts w:ascii="Arial" w:hAnsi="Arial" w:cs="Arial"/>
          <w:color w:val="000000"/>
          <w:lang w:val="fr-LU"/>
        </w:rPr>
        <w:t xml:space="preserve"> </w:t>
      </w:r>
      <w:r w:rsidRPr="00791703">
        <w:rPr>
          <w:rFonts w:ascii="Arial" w:hAnsi="Arial" w:cs="Arial"/>
          <w:lang w:val="fr-LU"/>
        </w:rPr>
        <w:t>Une présélection sera faite sur base des dossiers</w:t>
      </w:r>
      <w:r>
        <w:rPr>
          <w:rFonts w:ascii="Arial" w:hAnsi="Arial" w:cs="Arial"/>
          <w:lang w:val="fr-LU"/>
        </w:rPr>
        <w:t>.</w:t>
      </w:r>
    </w:p>
    <w:p w14:paraId="4D241080" w14:textId="77777777" w:rsidR="00071330" w:rsidRPr="005732B3" w:rsidRDefault="00071330" w:rsidP="001B14AF">
      <w:pPr>
        <w:rPr>
          <w:lang w:val="lb-LU"/>
        </w:rPr>
      </w:pPr>
    </w:p>
    <w:p w14:paraId="70E7D94C" w14:textId="77777777" w:rsidR="00B94227" w:rsidRPr="00B94227" w:rsidRDefault="00B94227" w:rsidP="00B94227">
      <w:pPr>
        <w:rPr>
          <w:b/>
          <w:i/>
          <w:sz w:val="16"/>
        </w:rPr>
      </w:pPr>
      <w:r w:rsidRPr="00B94227">
        <w:rPr>
          <w:b/>
          <w:i/>
          <w:sz w:val="16"/>
        </w:rPr>
        <w:t>Les informations recueillies font l’objet d’un traitement destiné à permettre à HUT - Hëllef um Terrain la gestion de la demande qu’elle reçoit. Elles sont destinées aux membres et aux services de HUT - Hëllef um Terrain, conformément au règlement (UE) 2016/679 du Parlement européen et du Conseil relatif à la protection des données à caractère personnel (RGPD).</w:t>
      </w:r>
    </w:p>
    <w:p w14:paraId="7B99D6D6" w14:textId="2BA607D1" w:rsidR="001B14AF" w:rsidRPr="00E702CA" w:rsidRDefault="001B14AF" w:rsidP="001B14AF"/>
    <w:sectPr w:rsidR="001B14AF" w:rsidRPr="00E702CA" w:rsidSect="00925B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BA2E" w14:textId="77777777" w:rsidR="0079050E" w:rsidRDefault="0079050E" w:rsidP="00071330">
      <w:r>
        <w:separator/>
      </w:r>
    </w:p>
  </w:endnote>
  <w:endnote w:type="continuationSeparator" w:id="0">
    <w:p w14:paraId="58840422" w14:textId="77777777" w:rsidR="0079050E" w:rsidRDefault="0079050E" w:rsidP="0007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278" w14:textId="77777777" w:rsidR="00855CE6" w:rsidRDefault="00855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9EA1" w14:textId="77777777" w:rsidR="00071330" w:rsidRDefault="00071330" w:rsidP="000713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A711" w14:textId="77777777" w:rsidR="00855CE6" w:rsidRDefault="0085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C565" w14:textId="77777777" w:rsidR="0079050E" w:rsidRDefault="0079050E" w:rsidP="00071330">
      <w:bookmarkStart w:id="0" w:name="_Hlk179460308"/>
      <w:bookmarkEnd w:id="0"/>
      <w:r>
        <w:separator/>
      </w:r>
    </w:p>
  </w:footnote>
  <w:footnote w:type="continuationSeparator" w:id="0">
    <w:p w14:paraId="680809D6" w14:textId="77777777" w:rsidR="0079050E" w:rsidRDefault="0079050E" w:rsidP="0007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70E5" w14:textId="77777777" w:rsidR="00855CE6" w:rsidRDefault="0085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129D" w14:textId="278987FD" w:rsidR="00E86D12" w:rsidRDefault="00E86D12" w:rsidP="00E86D12">
    <w:pPr>
      <w:pStyle w:val="Header"/>
      <w:tabs>
        <w:tab w:val="clear" w:pos="4513"/>
        <w:tab w:val="clear" w:pos="9026"/>
        <w:tab w:val="left" w:pos="9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A13" w14:textId="77777777" w:rsidR="00925BDE" w:rsidRDefault="00925BDE">
    <w:pPr>
      <w:pStyle w:val="Header"/>
      <w:rPr>
        <w:noProof/>
        <w14:ligatures w14:val="standardContextual"/>
      </w:rPr>
    </w:pPr>
  </w:p>
  <w:p w14:paraId="59A08686" w14:textId="58426B9C" w:rsidR="00E86D12" w:rsidRDefault="00925BDE">
    <w:pPr>
      <w:pStyle w:val="Header"/>
    </w:pPr>
    <w:r>
      <w:rPr>
        <w:noProof/>
        <w:lang w:val="en-US" w:eastAsia="en-US" w:bidi="ar-SA"/>
        <w14:ligatures w14:val="standardContextual"/>
      </w:rPr>
      <w:drawing>
        <wp:inline distT="0" distB="0" distL="0" distR="0" wp14:anchorId="46BEF772" wp14:editId="24512698">
          <wp:extent cx="5731510" cy="1834234"/>
          <wp:effectExtent l="0" t="0" r="2540" b="0"/>
          <wp:docPr id="1499987994" name="Picture 10" descr="A group of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37444" name="Picture 10" descr="A group of colorful dots&#10;&#10;Description automatically generated"/>
                  <pic:cNvPicPr/>
                </pic:nvPicPr>
                <pic:blipFill rotWithShape="1">
                  <a:blip r:embed="rId1">
                    <a:extLst>
                      <a:ext uri="{28A0092B-C50C-407E-A947-70E740481C1C}">
                        <a14:useLocalDpi xmlns:a14="http://schemas.microsoft.com/office/drawing/2010/main" val="0"/>
                      </a:ext>
                    </a:extLst>
                  </a:blip>
                  <a:srcRect t="17162"/>
                  <a:stretch/>
                </pic:blipFill>
                <pic:spPr bwMode="auto">
                  <a:xfrm>
                    <a:off x="0" y="0"/>
                    <a:ext cx="5731510" cy="18342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2F"/>
    <w:multiLevelType w:val="hybridMultilevel"/>
    <w:tmpl w:val="005C32A2"/>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A2ED8"/>
    <w:multiLevelType w:val="hybridMultilevel"/>
    <w:tmpl w:val="DE68BB2E"/>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8034A"/>
    <w:multiLevelType w:val="hybridMultilevel"/>
    <w:tmpl w:val="1498747E"/>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135E1"/>
    <w:multiLevelType w:val="hybridMultilevel"/>
    <w:tmpl w:val="AB5C8A3C"/>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34BAF"/>
    <w:multiLevelType w:val="hybridMultilevel"/>
    <w:tmpl w:val="E7B83310"/>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D0EDD"/>
    <w:multiLevelType w:val="hybridMultilevel"/>
    <w:tmpl w:val="C75485B4"/>
    <w:lvl w:ilvl="0" w:tplc="D18ED72E">
      <w:numFmt w:val="bullet"/>
      <w:lvlText w:val=""/>
      <w:lvlJc w:val="left"/>
      <w:pPr>
        <w:ind w:left="383" w:hanging="284"/>
      </w:pPr>
      <w:rPr>
        <w:rFonts w:ascii="Symbol" w:eastAsia="Symbol" w:hAnsi="Symbol" w:cs="Symbol" w:hint="default"/>
        <w:w w:val="100"/>
        <w:sz w:val="22"/>
        <w:szCs w:val="22"/>
        <w:lang w:val="fr-FR" w:eastAsia="fr-FR" w:bidi="fr-FR"/>
      </w:rPr>
    </w:lvl>
    <w:lvl w:ilvl="1" w:tplc="8220A524">
      <w:numFmt w:val="bullet"/>
      <w:lvlText w:val="•"/>
      <w:lvlJc w:val="left"/>
      <w:pPr>
        <w:ind w:left="1336" w:hanging="284"/>
      </w:pPr>
      <w:rPr>
        <w:rFonts w:hint="default"/>
        <w:lang w:val="fr-FR" w:eastAsia="fr-FR" w:bidi="fr-FR"/>
      </w:rPr>
    </w:lvl>
    <w:lvl w:ilvl="2" w:tplc="E9BA3988">
      <w:numFmt w:val="bullet"/>
      <w:lvlText w:val="•"/>
      <w:lvlJc w:val="left"/>
      <w:pPr>
        <w:ind w:left="2293" w:hanging="284"/>
      </w:pPr>
      <w:rPr>
        <w:rFonts w:hint="default"/>
        <w:lang w:val="fr-FR" w:eastAsia="fr-FR" w:bidi="fr-FR"/>
      </w:rPr>
    </w:lvl>
    <w:lvl w:ilvl="3" w:tplc="64C2F164">
      <w:numFmt w:val="bullet"/>
      <w:lvlText w:val="•"/>
      <w:lvlJc w:val="left"/>
      <w:pPr>
        <w:ind w:left="3249" w:hanging="284"/>
      </w:pPr>
      <w:rPr>
        <w:rFonts w:hint="default"/>
        <w:lang w:val="fr-FR" w:eastAsia="fr-FR" w:bidi="fr-FR"/>
      </w:rPr>
    </w:lvl>
    <w:lvl w:ilvl="4" w:tplc="2FDA1EC6">
      <w:numFmt w:val="bullet"/>
      <w:lvlText w:val="•"/>
      <w:lvlJc w:val="left"/>
      <w:pPr>
        <w:ind w:left="4206" w:hanging="284"/>
      </w:pPr>
      <w:rPr>
        <w:rFonts w:hint="default"/>
        <w:lang w:val="fr-FR" w:eastAsia="fr-FR" w:bidi="fr-FR"/>
      </w:rPr>
    </w:lvl>
    <w:lvl w:ilvl="5" w:tplc="F4E6E0E0">
      <w:numFmt w:val="bullet"/>
      <w:lvlText w:val="•"/>
      <w:lvlJc w:val="left"/>
      <w:pPr>
        <w:ind w:left="5163" w:hanging="284"/>
      </w:pPr>
      <w:rPr>
        <w:rFonts w:hint="default"/>
        <w:lang w:val="fr-FR" w:eastAsia="fr-FR" w:bidi="fr-FR"/>
      </w:rPr>
    </w:lvl>
    <w:lvl w:ilvl="6" w:tplc="7DC695E0">
      <w:numFmt w:val="bullet"/>
      <w:lvlText w:val="•"/>
      <w:lvlJc w:val="left"/>
      <w:pPr>
        <w:ind w:left="6119" w:hanging="284"/>
      </w:pPr>
      <w:rPr>
        <w:rFonts w:hint="default"/>
        <w:lang w:val="fr-FR" w:eastAsia="fr-FR" w:bidi="fr-FR"/>
      </w:rPr>
    </w:lvl>
    <w:lvl w:ilvl="7" w:tplc="4EE8788A">
      <w:numFmt w:val="bullet"/>
      <w:lvlText w:val="•"/>
      <w:lvlJc w:val="left"/>
      <w:pPr>
        <w:ind w:left="7076" w:hanging="284"/>
      </w:pPr>
      <w:rPr>
        <w:rFonts w:hint="default"/>
        <w:lang w:val="fr-FR" w:eastAsia="fr-FR" w:bidi="fr-FR"/>
      </w:rPr>
    </w:lvl>
    <w:lvl w:ilvl="8" w:tplc="CD8AB6D4">
      <w:numFmt w:val="bullet"/>
      <w:lvlText w:val="•"/>
      <w:lvlJc w:val="left"/>
      <w:pPr>
        <w:ind w:left="8033" w:hanging="284"/>
      </w:pPr>
      <w:rPr>
        <w:rFonts w:hint="default"/>
        <w:lang w:val="fr-FR" w:eastAsia="fr-FR" w:bidi="fr-FR"/>
      </w:rPr>
    </w:lvl>
  </w:abstractNum>
  <w:abstractNum w:abstractNumId="6" w15:restartNumberingAfterBreak="0">
    <w:nsid w:val="2D0D12F6"/>
    <w:multiLevelType w:val="hybridMultilevel"/>
    <w:tmpl w:val="13B6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3F22E7"/>
    <w:multiLevelType w:val="multilevel"/>
    <w:tmpl w:val="640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E1CD4"/>
    <w:multiLevelType w:val="multilevel"/>
    <w:tmpl w:val="4D6C8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93589"/>
    <w:multiLevelType w:val="hybridMultilevel"/>
    <w:tmpl w:val="0C741EBC"/>
    <w:lvl w:ilvl="0" w:tplc="04090001">
      <w:start w:val="1"/>
      <w:numFmt w:val="bullet"/>
      <w:lvlText w:val=""/>
      <w:lvlJc w:val="left"/>
      <w:pPr>
        <w:tabs>
          <w:tab w:val="num" w:pos="539"/>
        </w:tabs>
        <w:ind w:left="539"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0249E6"/>
    <w:multiLevelType w:val="hybridMultilevel"/>
    <w:tmpl w:val="9CF6202A"/>
    <w:lvl w:ilvl="0" w:tplc="1222F08A">
      <w:start w:val="1"/>
      <w:numFmt w:val="bullet"/>
      <w:lvlText w:val=""/>
      <w:lvlJc w:val="left"/>
      <w:pPr>
        <w:tabs>
          <w:tab w:val="num" w:pos="539"/>
        </w:tabs>
        <w:ind w:left="539"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2C4A90"/>
    <w:multiLevelType w:val="hybridMultilevel"/>
    <w:tmpl w:val="706A33D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915823458">
    <w:abstractNumId w:val="5"/>
  </w:num>
  <w:num w:numId="2" w16cid:durableId="252587258">
    <w:abstractNumId w:val="11"/>
  </w:num>
  <w:num w:numId="3" w16cid:durableId="5522206">
    <w:abstractNumId w:val="10"/>
  </w:num>
  <w:num w:numId="4" w16cid:durableId="72701416">
    <w:abstractNumId w:val="3"/>
  </w:num>
  <w:num w:numId="5" w16cid:durableId="545065315">
    <w:abstractNumId w:val="1"/>
  </w:num>
  <w:num w:numId="6" w16cid:durableId="1874339291">
    <w:abstractNumId w:val="9"/>
  </w:num>
  <w:num w:numId="7" w16cid:durableId="1043678725">
    <w:abstractNumId w:val="8"/>
  </w:num>
  <w:num w:numId="8" w16cid:durableId="1330333403">
    <w:abstractNumId w:val="0"/>
  </w:num>
  <w:num w:numId="9" w16cid:durableId="1295524856">
    <w:abstractNumId w:val="4"/>
  </w:num>
  <w:num w:numId="10" w16cid:durableId="769817910">
    <w:abstractNumId w:val="2"/>
  </w:num>
  <w:num w:numId="11" w16cid:durableId="2047218679">
    <w:abstractNumId w:val="6"/>
  </w:num>
  <w:num w:numId="12" w16cid:durableId="591818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B3"/>
    <w:rsid w:val="000115D1"/>
    <w:rsid w:val="0004467D"/>
    <w:rsid w:val="00056516"/>
    <w:rsid w:val="00064B6C"/>
    <w:rsid w:val="00071330"/>
    <w:rsid w:val="00083B9A"/>
    <w:rsid w:val="000A1A3F"/>
    <w:rsid w:val="000A58B3"/>
    <w:rsid w:val="000C7736"/>
    <w:rsid w:val="00111430"/>
    <w:rsid w:val="00115C23"/>
    <w:rsid w:val="001465F8"/>
    <w:rsid w:val="0014798C"/>
    <w:rsid w:val="00163039"/>
    <w:rsid w:val="00175ED0"/>
    <w:rsid w:val="001A4FAD"/>
    <w:rsid w:val="001B14AF"/>
    <w:rsid w:val="001C1AA4"/>
    <w:rsid w:val="00212E56"/>
    <w:rsid w:val="002330DC"/>
    <w:rsid w:val="00235108"/>
    <w:rsid w:val="00246F1E"/>
    <w:rsid w:val="00290F82"/>
    <w:rsid w:val="00291D0C"/>
    <w:rsid w:val="002B5940"/>
    <w:rsid w:val="0030546B"/>
    <w:rsid w:val="00356220"/>
    <w:rsid w:val="00365887"/>
    <w:rsid w:val="003D4929"/>
    <w:rsid w:val="003F0DEE"/>
    <w:rsid w:val="004102F3"/>
    <w:rsid w:val="004712E5"/>
    <w:rsid w:val="005732B3"/>
    <w:rsid w:val="00586ABF"/>
    <w:rsid w:val="005B750C"/>
    <w:rsid w:val="005D2538"/>
    <w:rsid w:val="005E147A"/>
    <w:rsid w:val="0061603A"/>
    <w:rsid w:val="00617954"/>
    <w:rsid w:val="00691BAA"/>
    <w:rsid w:val="006F25B0"/>
    <w:rsid w:val="0073548D"/>
    <w:rsid w:val="00740928"/>
    <w:rsid w:val="00746164"/>
    <w:rsid w:val="00760F02"/>
    <w:rsid w:val="00763499"/>
    <w:rsid w:val="0079050E"/>
    <w:rsid w:val="007C63BD"/>
    <w:rsid w:val="007D399C"/>
    <w:rsid w:val="007E5334"/>
    <w:rsid w:val="00822A2C"/>
    <w:rsid w:val="0083384A"/>
    <w:rsid w:val="00834DAB"/>
    <w:rsid w:val="00840FC0"/>
    <w:rsid w:val="00855CE6"/>
    <w:rsid w:val="008B56D1"/>
    <w:rsid w:val="008B7E10"/>
    <w:rsid w:val="008D22E1"/>
    <w:rsid w:val="008D3DC7"/>
    <w:rsid w:val="008D7DA9"/>
    <w:rsid w:val="008F3EA0"/>
    <w:rsid w:val="00925BDE"/>
    <w:rsid w:val="00932652"/>
    <w:rsid w:val="00947820"/>
    <w:rsid w:val="00967755"/>
    <w:rsid w:val="009878FE"/>
    <w:rsid w:val="009A742B"/>
    <w:rsid w:val="009B488E"/>
    <w:rsid w:val="00A16CC4"/>
    <w:rsid w:val="00A26C59"/>
    <w:rsid w:val="00A52F73"/>
    <w:rsid w:val="00A668B6"/>
    <w:rsid w:val="00A87439"/>
    <w:rsid w:val="00AA06F1"/>
    <w:rsid w:val="00AA6B9A"/>
    <w:rsid w:val="00AD13C6"/>
    <w:rsid w:val="00B56E97"/>
    <w:rsid w:val="00B63077"/>
    <w:rsid w:val="00B639C6"/>
    <w:rsid w:val="00B9040E"/>
    <w:rsid w:val="00B906D9"/>
    <w:rsid w:val="00B924DF"/>
    <w:rsid w:val="00B94227"/>
    <w:rsid w:val="00B9424E"/>
    <w:rsid w:val="00B9748F"/>
    <w:rsid w:val="00BC1930"/>
    <w:rsid w:val="00BD3827"/>
    <w:rsid w:val="00C45643"/>
    <w:rsid w:val="00C94308"/>
    <w:rsid w:val="00CA49C7"/>
    <w:rsid w:val="00CA5363"/>
    <w:rsid w:val="00CB095C"/>
    <w:rsid w:val="00CC0EC8"/>
    <w:rsid w:val="00CF465A"/>
    <w:rsid w:val="00D81DCD"/>
    <w:rsid w:val="00D82493"/>
    <w:rsid w:val="00DB038A"/>
    <w:rsid w:val="00DB5650"/>
    <w:rsid w:val="00DC1CE1"/>
    <w:rsid w:val="00DD7391"/>
    <w:rsid w:val="00E54062"/>
    <w:rsid w:val="00E702CA"/>
    <w:rsid w:val="00E709AA"/>
    <w:rsid w:val="00E8366B"/>
    <w:rsid w:val="00E86D12"/>
    <w:rsid w:val="00E91D12"/>
    <w:rsid w:val="00EA1612"/>
    <w:rsid w:val="00F04041"/>
    <w:rsid w:val="00F327E8"/>
    <w:rsid w:val="00F37DE8"/>
    <w:rsid w:val="00F61705"/>
    <w:rsid w:val="00F8031B"/>
    <w:rsid w:val="00FD0EC3"/>
    <w:rsid w:val="00FD3041"/>
    <w:rsid w:val="00FD7FF8"/>
    <w:rsid w:val="00FF2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17E7B"/>
  <w15:chartTrackingRefBased/>
  <w15:docId w15:val="{44A2226C-1A33-4368-9DC0-1C1BB619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AF"/>
    <w:pPr>
      <w:widowControl w:val="0"/>
      <w:autoSpaceDE w:val="0"/>
      <w:autoSpaceDN w:val="0"/>
      <w:spacing w:after="0" w:line="240" w:lineRule="auto"/>
    </w:pPr>
    <w:rPr>
      <w:rFonts w:ascii="Arial" w:eastAsia="Arial" w:hAnsi="Arial" w:cs="Arial"/>
      <w:kern w:val="0"/>
      <w:lang w:eastAsia="fr-FR" w:bidi="fr-FR"/>
      <w14:ligatures w14:val="none"/>
    </w:rPr>
  </w:style>
  <w:style w:type="paragraph" w:styleId="Heading1">
    <w:name w:val="heading 1"/>
    <w:basedOn w:val="Normal"/>
    <w:next w:val="Normal"/>
    <w:link w:val="Heading1Char"/>
    <w:uiPriority w:val="9"/>
    <w:qFormat/>
    <w:rsid w:val="001B14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1B14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14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14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14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14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4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4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4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14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14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14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14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1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4AF"/>
    <w:rPr>
      <w:rFonts w:eastAsiaTheme="majorEastAsia" w:cstheme="majorBidi"/>
      <w:color w:val="272727" w:themeColor="text1" w:themeTint="D8"/>
    </w:rPr>
  </w:style>
  <w:style w:type="paragraph" w:styleId="Title">
    <w:name w:val="Title"/>
    <w:basedOn w:val="Normal"/>
    <w:next w:val="Normal"/>
    <w:link w:val="TitleChar"/>
    <w:uiPriority w:val="10"/>
    <w:qFormat/>
    <w:rsid w:val="001B14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4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14AF"/>
    <w:rPr>
      <w:i/>
      <w:iCs/>
      <w:color w:val="404040" w:themeColor="text1" w:themeTint="BF"/>
    </w:rPr>
  </w:style>
  <w:style w:type="paragraph" w:styleId="ListParagraph">
    <w:name w:val="List Paragraph"/>
    <w:basedOn w:val="Normal"/>
    <w:uiPriority w:val="1"/>
    <w:qFormat/>
    <w:rsid w:val="001B14AF"/>
    <w:pPr>
      <w:ind w:left="720"/>
      <w:contextualSpacing/>
    </w:pPr>
  </w:style>
  <w:style w:type="character" w:styleId="IntenseEmphasis">
    <w:name w:val="Intense Emphasis"/>
    <w:basedOn w:val="DefaultParagraphFont"/>
    <w:uiPriority w:val="21"/>
    <w:qFormat/>
    <w:rsid w:val="001B14AF"/>
    <w:rPr>
      <w:i/>
      <w:iCs/>
      <w:color w:val="365F91" w:themeColor="accent1" w:themeShade="BF"/>
    </w:rPr>
  </w:style>
  <w:style w:type="paragraph" w:styleId="IntenseQuote">
    <w:name w:val="Intense Quote"/>
    <w:basedOn w:val="Normal"/>
    <w:next w:val="Normal"/>
    <w:link w:val="IntenseQuoteChar"/>
    <w:uiPriority w:val="30"/>
    <w:qFormat/>
    <w:rsid w:val="001B14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14AF"/>
    <w:rPr>
      <w:i/>
      <w:iCs/>
      <w:color w:val="365F91" w:themeColor="accent1" w:themeShade="BF"/>
    </w:rPr>
  </w:style>
  <w:style w:type="character" w:styleId="IntenseReference">
    <w:name w:val="Intense Reference"/>
    <w:basedOn w:val="DefaultParagraphFont"/>
    <w:uiPriority w:val="32"/>
    <w:qFormat/>
    <w:rsid w:val="001B14AF"/>
    <w:rPr>
      <w:b/>
      <w:bCs/>
      <w:smallCaps/>
      <w:color w:val="365F91" w:themeColor="accent1" w:themeShade="BF"/>
      <w:spacing w:val="5"/>
    </w:rPr>
  </w:style>
  <w:style w:type="paragraph" w:styleId="BodyText">
    <w:name w:val="Body Text"/>
    <w:basedOn w:val="Normal"/>
    <w:link w:val="BodyTextChar"/>
    <w:uiPriority w:val="1"/>
    <w:qFormat/>
    <w:rsid w:val="001B14AF"/>
    <w:pPr>
      <w:ind w:left="383" w:hanging="284"/>
    </w:pPr>
  </w:style>
  <w:style w:type="character" w:customStyle="1" w:styleId="BodyTextChar">
    <w:name w:val="Body Text Char"/>
    <w:basedOn w:val="DefaultParagraphFont"/>
    <w:link w:val="BodyText"/>
    <w:uiPriority w:val="1"/>
    <w:rsid w:val="001B14AF"/>
    <w:rPr>
      <w:rFonts w:ascii="Arial" w:eastAsia="Arial" w:hAnsi="Arial" w:cs="Arial"/>
      <w:kern w:val="0"/>
      <w:lang w:eastAsia="fr-FR" w:bidi="fr-FR"/>
      <w14:ligatures w14:val="none"/>
    </w:rPr>
  </w:style>
  <w:style w:type="character" w:styleId="Hyperlink">
    <w:name w:val="Hyperlink"/>
    <w:basedOn w:val="DefaultParagraphFont"/>
    <w:uiPriority w:val="99"/>
    <w:unhideWhenUsed/>
    <w:rsid w:val="001B14AF"/>
    <w:rPr>
      <w:color w:val="0000FF" w:themeColor="hyperlink"/>
      <w:u w:val="single"/>
    </w:rPr>
  </w:style>
  <w:style w:type="paragraph" w:customStyle="1" w:styleId="texterapport">
    <w:name w:val="texte rapport"/>
    <w:rsid w:val="00071330"/>
    <w:pPr>
      <w:spacing w:before="160" w:after="0" w:line="280" w:lineRule="atLeast"/>
      <w:jc w:val="both"/>
    </w:pPr>
    <w:rPr>
      <w:rFonts w:ascii="Helvetica" w:eastAsia="Times New Roman" w:hAnsi="Helvetica" w:cs="Times New Roman"/>
      <w:kern w:val="0"/>
      <w:szCs w:val="20"/>
      <w:lang w:val="en-US"/>
      <w14:ligatures w14:val="none"/>
    </w:rPr>
  </w:style>
  <w:style w:type="paragraph" w:customStyle="1" w:styleId="textecontinuDESS">
    <w:name w:val="texte continu DESS"/>
    <w:basedOn w:val="Normal"/>
    <w:rsid w:val="00071330"/>
    <w:pPr>
      <w:widowControl/>
      <w:autoSpaceDE/>
      <w:autoSpaceDN/>
      <w:spacing w:before="160" w:line="320" w:lineRule="atLeast"/>
      <w:jc w:val="both"/>
    </w:pPr>
    <w:rPr>
      <w:rFonts w:ascii="Helvetica" w:eastAsia="Times New Roman" w:hAnsi="Helvetica" w:cs="Times New Roman"/>
      <w:szCs w:val="20"/>
      <w:lang w:val="fr-CH" w:eastAsia="en-US" w:bidi="ar-SA"/>
    </w:rPr>
  </w:style>
  <w:style w:type="paragraph" w:styleId="Header">
    <w:name w:val="header"/>
    <w:basedOn w:val="Normal"/>
    <w:link w:val="HeaderChar"/>
    <w:uiPriority w:val="99"/>
    <w:unhideWhenUsed/>
    <w:rsid w:val="00071330"/>
    <w:pPr>
      <w:tabs>
        <w:tab w:val="center" w:pos="4513"/>
        <w:tab w:val="right" w:pos="9026"/>
      </w:tabs>
    </w:pPr>
  </w:style>
  <w:style w:type="character" w:customStyle="1" w:styleId="HeaderChar">
    <w:name w:val="Header Char"/>
    <w:basedOn w:val="DefaultParagraphFont"/>
    <w:link w:val="Header"/>
    <w:uiPriority w:val="99"/>
    <w:rsid w:val="00071330"/>
    <w:rPr>
      <w:rFonts w:ascii="Arial" w:eastAsia="Arial" w:hAnsi="Arial" w:cs="Arial"/>
      <w:kern w:val="0"/>
      <w:lang w:eastAsia="fr-FR" w:bidi="fr-FR"/>
      <w14:ligatures w14:val="none"/>
    </w:rPr>
  </w:style>
  <w:style w:type="paragraph" w:styleId="Footer">
    <w:name w:val="footer"/>
    <w:basedOn w:val="Normal"/>
    <w:link w:val="FooterChar"/>
    <w:unhideWhenUsed/>
    <w:rsid w:val="00071330"/>
    <w:pPr>
      <w:tabs>
        <w:tab w:val="center" w:pos="4513"/>
        <w:tab w:val="right" w:pos="9026"/>
      </w:tabs>
    </w:pPr>
  </w:style>
  <w:style w:type="character" w:customStyle="1" w:styleId="FooterChar">
    <w:name w:val="Footer Char"/>
    <w:basedOn w:val="DefaultParagraphFont"/>
    <w:link w:val="Footer"/>
    <w:uiPriority w:val="99"/>
    <w:rsid w:val="00071330"/>
    <w:rPr>
      <w:rFonts w:ascii="Arial" w:eastAsia="Arial" w:hAnsi="Arial" w:cs="Arial"/>
      <w:kern w:val="0"/>
      <w:lang w:eastAsia="fr-FR" w:bidi="fr-FR"/>
      <w14:ligatures w14:val="none"/>
    </w:rPr>
  </w:style>
  <w:style w:type="paragraph" w:styleId="NormalWeb">
    <w:name w:val="Normal (Web)"/>
    <w:basedOn w:val="Normal"/>
    <w:uiPriority w:val="99"/>
    <w:semiHidden/>
    <w:unhideWhenUsed/>
    <w:rsid w:val="00763499"/>
    <w:pPr>
      <w:widowControl/>
      <w:autoSpaceDE/>
      <w:autoSpaceDN/>
    </w:pPr>
    <w:rPr>
      <w:rFonts w:ascii="Calibri" w:eastAsiaTheme="minorEastAsia" w:hAnsi="Calibri" w:cs="Calibri"/>
      <w:lang w:val="en-GB" w:eastAsia="ko-KR" w:bidi="ar-SA"/>
    </w:rPr>
  </w:style>
  <w:style w:type="paragraph" w:customStyle="1" w:styleId="titreduposte">
    <w:name w:val="titre du poste"/>
    <w:basedOn w:val="Normal"/>
    <w:qFormat/>
    <w:rsid w:val="00763499"/>
    <w:pPr>
      <w:jc w:val="center"/>
    </w:pPr>
    <w:rPr>
      <w:b/>
      <w:sz w:val="32"/>
      <w:szCs w:val="28"/>
    </w:rPr>
  </w:style>
  <w:style w:type="paragraph" w:customStyle="1" w:styleId="textecentr">
    <w:name w:val="texte centré"/>
    <w:basedOn w:val="texterapport"/>
    <w:qFormat/>
    <w:rsid w:val="00763499"/>
    <w:pPr>
      <w:spacing w:before="0" w:line="240" w:lineRule="auto"/>
      <w:jc w:val="center"/>
    </w:pPr>
    <w:rPr>
      <w:rFonts w:ascii="Arial" w:hAnsi="Arial" w:cs="Arial"/>
      <w:lang w:val="fr-LU"/>
    </w:rPr>
  </w:style>
  <w:style w:type="paragraph" w:customStyle="1" w:styleId="Titredscriptif">
    <w:name w:val="Titre déscriptif"/>
    <w:basedOn w:val="NormalWeb"/>
    <w:qFormat/>
    <w:rsid w:val="00763499"/>
    <w:pPr>
      <w:spacing w:before="240" w:line="280" w:lineRule="atLeast"/>
      <w:jc w:val="both"/>
    </w:pPr>
    <w:rPr>
      <w:rFonts w:ascii="Arial" w:hAnsi="Arial" w:cs="Arial"/>
      <w:b/>
      <w:bCs/>
      <w:color w:val="000000"/>
    </w:rPr>
  </w:style>
  <w:style w:type="character" w:customStyle="1" w:styleId="Mentionnonrsolue1">
    <w:name w:val="Mention non résolue1"/>
    <w:basedOn w:val="DefaultParagraphFont"/>
    <w:uiPriority w:val="99"/>
    <w:semiHidden/>
    <w:unhideWhenUsed/>
    <w:rsid w:val="00E702CA"/>
    <w:rPr>
      <w:color w:val="605E5C"/>
      <w:shd w:val="clear" w:color="auto" w:fill="E1DFDD"/>
    </w:rPr>
  </w:style>
  <w:style w:type="paragraph" w:styleId="Revision">
    <w:name w:val="Revision"/>
    <w:hidden/>
    <w:uiPriority w:val="99"/>
    <w:semiHidden/>
    <w:rsid w:val="00EA1612"/>
    <w:pPr>
      <w:spacing w:after="0" w:line="240" w:lineRule="auto"/>
    </w:pPr>
    <w:rPr>
      <w:rFonts w:ascii="Arial" w:eastAsia="Arial" w:hAnsi="Arial" w:cs="Arial"/>
      <w:kern w:val="0"/>
      <w:lang w:eastAsia="fr-FR" w:bidi="fr-FR"/>
      <w14:ligatures w14:val="none"/>
    </w:rPr>
  </w:style>
  <w:style w:type="character" w:styleId="CommentReference">
    <w:name w:val="annotation reference"/>
    <w:basedOn w:val="DefaultParagraphFont"/>
    <w:uiPriority w:val="99"/>
    <w:semiHidden/>
    <w:unhideWhenUsed/>
    <w:rsid w:val="00EA1612"/>
    <w:rPr>
      <w:sz w:val="16"/>
      <w:szCs w:val="16"/>
    </w:rPr>
  </w:style>
  <w:style w:type="paragraph" w:styleId="CommentText">
    <w:name w:val="annotation text"/>
    <w:basedOn w:val="Normal"/>
    <w:link w:val="CommentTextChar"/>
    <w:uiPriority w:val="99"/>
    <w:unhideWhenUsed/>
    <w:rsid w:val="00EA1612"/>
    <w:rPr>
      <w:sz w:val="20"/>
      <w:szCs w:val="20"/>
    </w:rPr>
  </w:style>
  <w:style w:type="character" w:customStyle="1" w:styleId="CommentTextChar">
    <w:name w:val="Comment Text Char"/>
    <w:basedOn w:val="DefaultParagraphFont"/>
    <w:link w:val="CommentText"/>
    <w:uiPriority w:val="99"/>
    <w:rsid w:val="00EA1612"/>
    <w:rPr>
      <w:rFonts w:ascii="Arial" w:eastAsia="Arial" w:hAnsi="Arial" w:cs="Arial"/>
      <w:kern w:val="0"/>
      <w:sz w:val="20"/>
      <w:szCs w:val="20"/>
      <w:lang w:eastAsia="fr-FR" w:bidi="fr-FR"/>
      <w14:ligatures w14:val="none"/>
    </w:rPr>
  </w:style>
  <w:style w:type="paragraph" w:styleId="CommentSubject">
    <w:name w:val="annotation subject"/>
    <w:basedOn w:val="CommentText"/>
    <w:next w:val="CommentText"/>
    <w:link w:val="CommentSubjectChar"/>
    <w:uiPriority w:val="99"/>
    <w:semiHidden/>
    <w:unhideWhenUsed/>
    <w:rsid w:val="00EA1612"/>
    <w:rPr>
      <w:b/>
      <w:bCs/>
    </w:rPr>
  </w:style>
  <w:style w:type="character" w:customStyle="1" w:styleId="CommentSubjectChar">
    <w:name w:val="Comment Subject Char"/>
    <w:basedOn w:val="CommentTextChar"/>
    <w:link w:val="CommentSubject"/>
    <w:uiPriority w:val="99"/>
    <w:semiHidden/>
    <w:rsid w:val="00EA1612"/>
    <w:rPr>
      <w:rFonts w:ascii="Arial" w:eastAsia="Arial" w:hAnsi="Arial" w:cs="Arial"/>
      <w:b/>
      <w:bCs/>
      <w:kern w:val="0"/>
      <w:sz w:val="20"/>
      <w:szCs w:val="20"/>
      <w:lang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0715">
      <w:bodyDiv w:val="1"/>
      <w:marLeft w:val="0"/>
      <w:marRight w:val="0"/>
      <w:marTop w:val="0"/>
      <w:marBottom w:val="0"/>
      <w:divBdr>
        <w:top w:val="none" w:sz="0" w:space="0" w:color="auto"/>
        <w:left w:val="none" w:sz="0" w:space="0" w:color="auto"/>
        <w:bottom w:val="none" w:sz="0" w:space="0" w:color="auto"/>
        <w:right w:val="none" w:sz="0" w:space="0" w:color="auto"/>
      </w:divBdr>
    </w:div>
    <w:div w:id="92019051">
      <w:bodyDiv w:val="1"/>
      <w:marLeft w:val="0"/>
      <w:marRight w:val="0"/>
      <w:marTop w:val="0"/>
      <w:marBottom w:val="0"/>
      <w:divBdr>
        <w:top w:val="none" w:sz="0" w:space="0" w:color="auto"/>
        <w:left w:val="none" w:sz="0" w:space="0" w:color="auto"/>
        <w:bottom w:val="none" w:sz="0" w:space="0" w:color="auto"/>
        <w:right w:val="none" w:sz="0" w:space="0" w:color="auto"/>
      </w:divBdr>
    </w:div>
    <w:div w:id="296499051">
      <w:bodyDiv w:val="1"/>
      <w:marLeft w:val="0"/>
      <w:marRight w:val="0"/>
      <w:marTop w:val="0"/>
      <w:marBottom w:val="0"/>
      <w:divBdr>
        <w:top w:val="none" w:sz="0" w:space="0" w:color="auto"/>
        <w:left w:val="none" w:sz="0" w:space="0" w:color="auto"/>
        <w:bottom w:val="none" w:sz="0" w:space="0" w:color="auto"/>
        <w:right w:val="none" w:sz="0" w:space="0" w:color="auto"/>
      </w:divBdr>
    </w:div>
    <w:div w:id="391925105">
      <w:bodyDiv w:val="1"/>
      <w:marLeft w:val="0"/>
      <w:marRight w:val="0"/>
      <w:marTop w:val="0"/>
      <w:marBottom w:val="0"/>
      <w:divBdr>
        <w:top w:val="none" w:sz="0" w:space="0" w:color="auto"/>
        <w:left w:val="none" w:sz="0" w:space="0" w:color="auto"/>
        <w:bottom w:val="none" w:sz="0" w:space="0" w:color="auto"/>
        <w:right w:val="none" w:sz="0" w:space="0" w:color="auto"/>
      </w:divBdr>
    </w:div>
    <w:div w:id="540823497">
      <w:bodyDiv w:val="1"/>
      <w:marLeft w:val="0"/>
      <w:marRight w:val="0"/>
      <w:marTop w:val="0"/>
      <w:marBottom w:val="0"/>
      <w:divBdr>
        <w:top w:val="none" w:sz="0" w:space="0" w:color="auto"/>
        <w:left w:val="none" w:sz="0" w:space="0" w:color="auto"/>
        <w:bottom w:val="none" w:sz="0" w:space="0" w:color="auto"/>
        <w:right w:val="none" w:sz="0" w:space="0" w:color="auto"/>
      </w:divBdr>
    </w:div>
    <w:div w:id="761757464">
      <w:bodyDiv w:val="1"/>
      <w:marLeft w:val="0"/>
      <w:marRight w:val="0"/>
      <w:marTop w:val="0"/>
      <w:marBottom w:val="0"/>
      <w:divBdr>
        <w:top w:val="none" w:sz="0" w:space="0" w:color="auto"/>
        <w:left w:val="none" w:sz="0" w:space="0" w:color="auto"/>
        <w:bottom w:val="none" w:sz="0" w:space="0" w:color="auto"/>
        <w:right w:val="none" w:sz="0" w:space="0" w:color="auto"/>
      </w:divBdr>
    </w:div>
    <w:div w:id="981812923">
      <w:bodyDiv w:val="1"/>
      <w:marLeft w:val="0"/>
      <w:marRight w:val="0"/>
      <w:marTop w:val="0"/>
      <w:marBottom w:val="0"/>
      <w:divBdr>
        <w:top w:val="none" w:sz="0" w:space="0" w:color="auto"/>
        <w:left w:val="none" w:sz="0" w:space="0" w:color="auto"/>
        <w:bottom w:val="none" w:sz="0" w:space="0" w:color="auto"/>
        <w:right w:val="none" w:sz="0" w:space="0" w:color="auto"/>
      </w:divBdr>
    </w:div>
    <w:div w:id="1016464762">
      <w:bodyDiv w:val="1"/>
      <w:marLeft w:val="0"/>
      <w:marRight w:val="0"/>
      <w:marTop w:val="0"/>
      <w:marBottom w:val="0"/>
      <w:divBdr>
        <w:top w:val="none" w:sz="0" w:space="0" w:color="auto"/>
        <w:left w:val="none" w:sz="0" w:space="0" w:color="auto"/>
        <w:bottom w:val="none" w:sz="0" w:space="0" w:color="auto"/>
        <w:right w:val="none" w:sz="0" w:space="0" w:color="auto"/>
      </w:divBdr>
    </w:div>
    <w:div w:id="1202327066">
      <w:bodyDiv w:val="1"/>
      <w:marLeft w:val="0"/>
      <w:marRight w:val="0"/>
      <w:marTop w:val="0"/>
      <w:marBottom w:val="0"/>
      <w:divBdr>
        <w:top w:val="none" w:sz="0" w:space="0" w:color="auto"/>
        <w:left w:val="none" w:sz="0" w:space="0" w:color="auto"/>
        <w:bottom w:val="none" w:sz="0" w:space="0" w:color="auto"/>
        <w:right w:val="none" w:sz="0" w:space="0" w:color="auto"/>
      </w:divBdr>
    </w:div>
    <w:div w:id="1928266877">
      <w:bodyDiv w:val="1"/>
      <w:marLeft w:val="0"/>
      <w:marRight w:val="0"/>
      <w:marTop w:val="0"/>
      <w:marBottom w:val="0"/>
      <w:divBdr>
        <w:top w:val="none" w:sz="0" w:space="0" w:color="auto"/>
        <w:left w:val="none" w:sz="0" w:space="0" w:color="auto"/>
        <w:bottom w:val="none" w:sz="0" w:space="0" w:color="auto"/>
        <w:right w:val="none" w:sz="0" w:space="0" w:color="auto"/>
      </w:divBdr>
    </w:div>
    <w:div w:id="20273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obs@hut.l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lopes\Desktop\AS_Kirchbe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16C5D51DF484FA2ACB37B727C8CDC" ma:contentTypeVersion="16" ma:contentTypeDescription="Crée un document." ma:contentTypeScope="" ma:versionID="4f16c3725482814cadbbfcbc6e8d3765">
  <xsd:schema xmlns:xsd="http://www.w3.org/2001/XMLSchema" xmlns:xs="http://www.w3.org/2001/XMLSchema" xmlns:p="http://schemas.microsoft.com/office/2006/metadata/properties" xmlns:ns2="e4b4f9f8-1c33-4076-bae2-a798eea33781" xmlns:ns3="46c3cd17-7c88-43f7-81cb-5393c5fa0694" targetNamespace="http://schemas.microsoft.com/office/2006/metadata/properties" ma:root="true" ma:fieldsID="1d5ade818eb83f89da75d2f75007297d" ns2:_="" ns3:_="">
    <xsd:import namespace="e4b4f9f8-1c33-4076-bae2-a798eea33781"/>
    <xsd:import namespace="46c3cd17-7c88-43f7-81cb-5393c5fa0694"/>
    <xsd:element name="properties">
      <xsd:complexType>
        <xsd:sequence>
          <xsd:element name="documentManagement">
            <xsd:complexType>
              <xsd:all>
                <xsd:element ref="ns2:Cr_x00e9_ation" minOccurs="0"/>
                <xsd:element ref="ns2:Entit_x00e9_"/>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4f9f8-1c33-4076-bae2-a798eea33781" elementFormDefault="qualified">
    <xsd:import namespace="http://schemas.microsoft.com/office/2006/documentManagement/types"/>
    <xsd:import namespace="http://schemas.microsoft.com/office/infopath/2007/PartnerControls"/>
    <xsd:element name="Cr_x00e9_ation" ma:index="4" nillable="true" ma:displayName="Création" ma:default="[today]" ma:format="DateOnly" ma:internalName="Cr_x00e9_ation" ma:readOnly="false">
      <xsd:simpleType>
        <xsd:restriction base="dms:DateTime"/>
      </xsd:simpleType>
    </xsd:element>
    <xsd:element name="Entit_x00e9_" ma:index="5" ma:displayName="Entité" ma:default="Caritas" ma:format="Dropdown" ma:internalName="Entit_x00e9_" ma:readOnly="false">
      <xsd:simpleType>
        <xsd:restriction base="dms:Choice">
          <xsd:enumeration value="Caritas"/>
          <xsd:enumeration value="HUT - Hëllef um Terrai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6ca488-26e8-41c8-9816-d8bfc0c999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cd17-7c88-43f7-81cb-5393c5fa06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07f765-070f-49c7-85ea-4d93bccd4396}" ma:internalName="TaxCatchAll" ma:showField="CatchAllData" ma:web="46c3cd17-7c88-43f7-81cb-5393c5fa0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_x00e9_ation xmlns="e4b4f9f8-1c33-4076-bae2-a798eea33781">2025-06-12T10:52:15+00:00</Cr_x00e9_ation>
    <Entit_x00e9_ xmlns="e4b4f9f8-1c33-4076-bae2-a798eea33781">HUT - Hëllef um Terrain</Entit_x00e9_>
    <TaxCatchAll xmlns="46c3cd17-7c88-43f7-81cb-5393c5fa0694" xsi:nil="true"/>
    <lcf76f155ced4ddcb4097134ff3c332f xmlns="e4b4f9f8-1c33-4076-bae2-a798eea337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CEA74-C941-4C18-84FE-63F2F66B4657}"/>
</file>

<file path=customXml/itemProps2.xml><?xml version="1.0" encoding="utf-8"?>
<ds:datastoreItem xmlns:ds="http://schemas.openxmlformats.org/officeDocument/2006/customXml" ds:itemID="{092E1868-AA89-4902-A57C-421AB59BA00E}"/>
</file>

<file path=customXml/itemProps3.xml><?xml version="1.0" encoding="utf-8"?>
<ds:datastoreItem xmlns:ds="http://schemas.openxmlformats.org/officeDocument/2006/customXml" ds:itemID="{D414A68F-CC5E-4E5D-9843-F6B0CAF750DC}"/>
</file>

<file path=docProps/app.xml><?xml version="1.0" encoding="utf-8"?>
<Properties xmlns="http://schemas.openxmlformats.org/officeDocument/2006/extended-properties" xmlns:vt="http://schemas.openxmlformats.org/officeDocument/2006/docPropsVTypes">
  <Template>AS_Kirchberg</Template>
  <TotalTime>0</TotalTime>
  <Pages>2</Pages>
  <Words>474</Words>
  <Characters>2705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Fondation Caritas Luxembourg</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LOPES Alicia</dc:creator>
  <cp:keywords/>
  <dc:description/>
  <cp:lastModifiedBy>LOPES Alicia</cp:lastModifiedBy>
  <cp:revision>2</cp:revision>
  <cp:lastPrinted>2025-06-11T14:45:00Z</cp:lastPrinted>
  <dcterms:created xsi:type="dcterms:W3CDTF">2025-06-12T10:50:00Z</dcterms:created>
  <dcterms:modified xsi:type="dcterms:W3CDTF">2025-06-12T10:50:00Z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0x0101009EC16C5D51DF484FA2ACB37B727C8CDC</vt:lpwstr>
  </property>
</Properties>
</file>